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3F9D" w14:textId="77777777" w:rsidR="00F5046C" w:rsidRDefault="00F5046C" w:rsidP="009225CF">
      <w:pPr>
        <w:spacing w:after="0"/>
        <w:rPr>
          <w:sz w:val="40"/>
          <w:szCs w:val="40"/>
        </w:rPr>
      </w:pPr>
      <w:bookmarkStart w:id="0" w:name="_GoBack"/>
      <w:bookmarkEnd w:id="0"/>
    </w:p>
    <w:p w14:paraId="1D8D7158" w14:textId="77777777" w:rsidR="00E27529" w:rsidRPr="00B505E4" w:rsidRDefault="00E27529" w:rsidP="00E27529">
      <w:pPr>
        <w:spacing w:after="0"/>
        <w:rPr>
          <w:sz w:val="40"/>
          <w:szCs w:val="40"/>
        </w:rPr>
      </w:pPr>
      <w:r w:rsidRPr="009225CF">
        <w:rPr>
          <w:sz w:val="40"/>
          <w:szCs w:val="40"/>
        </w:rPr>
        <w:t xml:space="preserve">Consultation on </w:t>
      </w:r>
      <w:r>
        <w:rPr>
          <w:sz w:val="40"/>
          <w:szCs w:val="40"/>
        </w:rPr>
        <w:t>Hazardous Substances Safe Work Instruments Response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5D4C71" w:rsidRPr="00244383" w14:paraId="1CA81BD7" w14:textId="77777777" w:rsidTr="00880FA4">
        <w:tc>
          <w:tcPr>
            <w:tcW w:w="10682" w:type="dxa"/>
            <w:shd w:val="clear" w:color="auto" w:fill="F2F2F2" w:themeFill="background1" w:themeFillShade="F2"/>
            <w:tcMar>
              <w:top w:w="57" w:type="dxa"/>
            </w:tcMar>
          </w:tcPr>
          <w:p w14:paraId="68704A21" w14:textId="77777777" w:rsidR="00E27529" w:rsidRPr="00654E77" w:rsidRDefault="00E27529" w:rsidP="00E27529">
            <w:pPr>
              <w:spacing w:after="60" w:line="240" w:lineRule="atLeast"/>
              <w:rPr>
                <w:lang w:val="en-US"/>
              </w:rPr>
            </w:pPr>
            <w:bookmarkStart w:id="1" w:name="SW0000"/>
            <w:r w:rsidRPr="00654E77">
              <w:rPr>
                <w:lang w:val="en-US"/>
              </w:rPr>
              <w:t xml:space="preserve">Responses close: </w:t>
            </w:r>
          </w:p>
          <w:p w14:paraId="36D8B09A" w14:textId="77777777" w:rsidR="00E27529" w:rsidRPr="009225CF" w:rsidRDefault="00E27529" w:rsidP="00E27529">
            <w:pPr>
              <w:spacing w:after="120" w:line="240" w:lineRule="atLeast"/>
              <w:rPr>
                <w:b/>
                <w:lang w:val="en-US"/>
              </w:rPr>
            </w:pPr>
            <w:r w:rsidRPr="00F03CF4">
              <w:rPr>
                <w:b/>
                <w:lang w:val="en-US"/>
              </w:rPr>
              <w:t xml:space="preserve">5 pm on </w:t>
            </w:r>
            <w:r w:rsidRPr="00F03CF4">
              <w:rPr>
                <w:b/>
                <w:bCs/>
              </w:rPr>
              <w:t xml:space="preserve">Friday 8 September </w:t>
            </w:r>
            <w:r w:rsidRPr="00F03CF4">
              <w:rPr>
                <w:b/>
                <w:lang w:val="en-US"/>
              </w:rPr>
              <w:t>2017</w:t>
            </w:r>
            <w:r>
              <w:rPr>
                <w:b/>
                <w:lang w:val="en-US"/>
              </w:rPr>
              <w:t xml:space="preserve"> </w:t>
            </w:r>
          </w:p>
          <w:p w14:paraId="31FBCAE7" w14:textId="77777777" w:rsidR="00E27529" w:rsidRPr="00654E77" w:rsidRDefault="00E27529" w:rsidP="00E27529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Email to: </w:t>
            </w:r>
          </w:p>
          <w:p w14:paraId="23A3DA49" w14:textId="77777777" w:rsidR="00E27529" w:rsidRDefault="006F37AA" w:rsidP="00E27529">
            <w:pPr>
              <w:spacing w:after="60" w:line="240" w:lineRule="atLeast"/>
              <w:rPr>
                <w:rStyle w:val="Hyperlink"/>
              </w:rPr>
            </w:pPr>
            <w:hyperlink r:id="rId9" w:history="1">
              <w:r w:rsidR="00E27529">
                <w:rPr>
                  <w:rStyle w:val="Hyperlink"/>
                </w:rPr>
                <w:t>Regulatory.Frameworks@worksafe.govt.nz</w:t>
              </w:r>
            </w:hyperlink>
          </w:p>
          <w:p w14:paraId="5FF9D83E" w14:textId="77777777" w:rsidR="00E27529" w:rsidRPr="00654E77" w:rsidRDefault="00E27529" w:rsidP="00E27529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OR send by post to: </w:t>
            </w:r>
          </w:p>
          <w:p w14:paraId="0EE9A56F" w14:textId="77777777" w:rsidR="00E27529" w:rsidRDefault="00E27529" w:rsidP="00E27529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Consultation on </w:t>
            </w:r>
            <w:r w:rsidRPr="00F03CF4">
              <w:rPr>
                <w:lang w:val="en-US"/>
              </w:rPr>
              <w:t>Hazardous Substances Safe Work Instruments</w:t>
            </w:r>
            <w:r>
              <w:rPr>
                <w:lang w:val="en-US"/>
              </w:rPr>
              <w:t>,</w:t>
            </w:r>
          </w:p>
          <w:p w14:paraId="347C3DCF" w14:textId="77777777" w:rsidR="00E27529" w:rsidRPr="00654E77" w:rsidRDefault="00E27529" w:rsidP="00E27529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WorkSafe New Zealand </w:t>
            </w:r>
            <w:r>
              <w:rPr>
                <w:lang w:val="en-US"/>
              </w:rPr>
              <w:br/>
              <w:t xml:space="preserve">PO Box 165, </w:t>
            </w:r>
            <w:r w:rsidRPr="00654E77">
              <w:rPr>
                <w:lang w:val="en-US"/>
              </w:rPr>
              <w:t xml:space="preserve">WELLINGTON 6140 </w:t>
            </w:r>
            <w:r>
              <w:rPr>
                <w:lang w:val="en-US"/>
              </w:rPr>
              <w:br/>
            </w:r>
            <w:r w:rsidRPr="00654E77">
              <w:rPr>
                <w:lang w:val="en-US"/>
              </w:rPr>
              <w:t xml:space="preserve">Attention: </w:t>
            </w:r>
            <w:r>
              <w:rPr>
                <w:lang w:val="en-US"/>
              </w:rPr>
              <w:t xml:space="preserve">Regulatory Frameworks </w:t>
            </w:r>
          </w:p>
          <w:p w14:paraId="1CA81BD6" w14:textId="1D5C07AB" w:rsidR="005D4C71" w:rsidRDefault="00E27529" w:rsidP="00E27529">
            <w:pPr>
              <w:spacing w:after="12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Pr="00654E77">
              <w:rPr>
                <w:lang w:val="en-US"/>
              </w:rPr>
              <w:t xml:space="preserve">put </w:t>
            </w:r>
            <w:r w:rsidRPr="003F15E5">
              <w:rPr>
                <w:b/>
                <w:lang w:val="en-US"/>
              </w:rPr>
              <w:t xml:space="preserve">Consultation on </w:t>
            </w:r>
            <w:r w:rsidRPr="00F03CF4">
              <w:rPr>
                <w:b/>
                <w:lang w:val="en-US"/>
              </w:rPr>
              <w:t xml:space="preserve">Hazardous Substances Safe Work Instruments </w:t>
            </w:r>
            <w:r>
              <w:rPr>
                <w:lang w:val="en-US"/>
              </w:rPr>
              <w:t>in the subject line</w:t>
            </w:r>
          </w:p>
        </w:tc>
      </w:tr>
    </w:tbl>
    <w:p w14:paraId="1CA81BD8" w14:textId="2206F4A2" w:rsidR="005D4C71" w:rsidRDefault="00E2284B" w:rsidP="000C662C">
      <w:pPr>
        <w:pStyle w:val="Heading2"/>
      </w:pPr>
      <w:r>
        <w:t>S</w:t>
      </w:r>
      <w:r w:rsidR="00013182">
        <w:rPr>
          <w:caps w:val="0"/>
        </w:rPr>
        <w:t>ubmission on</w:t>
      </w:r>
      <w:r w:rsidR="006462D1">
        <w:t>:</w:t>
      </w:r>
      <w:r w:rsidR="000C662C">
        <w:t xml:space="preserve"> </w:t>
      </w:r>
      <w:r w:rsidR="00C53D70">
        <w:rPr>
          <w:b w:val="0"/>
        </w:rPr>
        <w:t>Health and Safety at Work</w:t>
      </w:r>
      <w:r w:rsidR="00C53D70" w:rsidRPr="00C53D70">
        <w:rPr>
          <w:b w:val="0"/>
        </w:rPr>
        <w:t xml:space="preserve"> </w:t>
      </w:r>
      <w:r w:rsidR="009F53A1" w:rsidRPr="009F53A1">
        <w:rPr>
          <w:b w:val="0"/>
        </w:rPr>
        <w:t>(Hazardous Substances</w:t>
      </w:r>
      <w:r w:rsidR="009F53A1" w:rsidRPr="009F53A1">
        <w:rPr>
          <w:b w:val="0"/>
        </w:rPr>
        <w:softHyphen/>
      </w:r>
      <w:r w:rsidR="009F53A1" w:rsidRPr="009F53A1">
        <w:rPr>
          <w:b w:val="0"/>
        </w:rPr>
        <w:softHyphen/>
        <w:t xml:space="preserve">- </w:t>
      </w:r>
      <w:r w:rsidR="0027136B">
        <w:rPr>
          <w:b w:val="0"/>
        </w:rPr>
        <w:t>Thermoplastic stationary tanks</w:t>
      </w:r>
      <w:r w:rsidR="009F53A1" w:rsidRPr="009F53A1">
        <w:rPr>
          <w:b w:val="0"/>
        </w:rPr>
        <w:t>) Safe Work Instrument 2017</w:t>
      </w:r>
    </w:p>
    <w:p w14:paraId="135508F7" w14:textId="77777777" w:rsidR="00770ED4" w:rsidRDefault="004573DC" w:rsidP="00880FA4">
      <w:pPr>
        <w:spacing w:line="240" w:lineRule="atLeast"/>
        <w:rPr>
          <w:lang w:val="en-US"/>
        </w:rPr>
      </w:pPr>
      <w:r>
        <w:rPr>
          <w:lang w:val="en-US"/>
        </w:rPr>
        <w:t>Please use this respons</w:t>
      </w:r>
      <w:r w:rsidR="00815C0E">
        <w:rPr>
          <w:lang w:val="en-US"/>
        </w:rPr>
        <w:t>e form to record your feedback.</w:t>
      </w:r>
      <w:r>
        <w:rPr>
          <w:lang w:val="en-US"/>
        </w:rPr>
        <w:t xml:space="preserve"> </w:t>
      </w:r>
    </w:p>
    <w:p w14:paraId="1CA81BDB" w14:textId="39E96B46" w:rsidR="002F22D5" w:rsidRDefault="002F22D5" w:rsidP="00880FA4">
      <w:pPr>
        <w:spacing w:line="240" w:lineRule="atLeast"/>
        <w:rPr>
          <w:lang w:val="en-US"/>
        </w:rPr>
      </w:pPr>
      <w:r>
        <w:rPr>
          <w:lang w:val="en-US"/>
        </w:rPr>
        <w:t>If you are mailing your submission please add your contact</w:t>
      </w:r>
      <w:r w:rsidR="00815C0E">
        <w:rPr>
          <w:lang w:val="en-US"/>
        </w:rPr>
        <w:t xml:space="preserve"> details in the space provided.</w:t>
      </w:r>
      <w:r>
        <w:rPr>
          <w:lang w:val="en-US"/>
        </w:rPr>
        <w:t xml:space="preserve"> If you are emailing back this document, please add an email signature or similar with your contact information.</w:t>
      </w:r>
    </w:p>
    <w:tbl>
      <w:tblPr>
        <w:tblStyle w:val="TableGrid"/>
        <w:tblW w:w="0" w:type="auto"/>
        <w:tblBorders>
          <w:top w:val="single" w:sz="4" w:space="0" w:color="303E5C"/>
          <w:left w:val="none" w:sz="0" w:space="0" w:color="auto"/>
          <w:bottom w:val="single" w:sz="4" w:space="0" w:color="303E5C"/>
          <w:right w:val="none" w:sz="0" w:space="0" w:color="auto"/>
          <w:insideH w:val="single" w:sz="4" w:space="0" w:color="303E5C"/>
          <w:insideV w:val="single" w:sz="4" w:space="0" w:color="303E5C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14:paraId="1CA81BDE" w14:textId="77777777" w:rsidTr="00790A62">
        <w:tc>
          <w:tcPr>
            <w:tcW w:w="5341" w:type="dxa"/>
          </w:tcPr>
          <w:p w14:paraId="1CA81BDC" w14:textId="0C7A72D3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Name of responder </w:t>
            </w:r>
            <w:r w:rsidR="00A52567">
              <w:rPr>
                <w:lang w:val="en-US"/>
              </w:rPr>
              <w:t>(</w:t>
            </w:r>
            <w:r w:rsidRPr="006F0DA1">
              <w:rPr>
                <w:lang w:val="en-US"/>
              </w:rPr>
              <w:t>or contact for joint response</w:t>
            </w:r>
            <w:r w:rsidR="00A52567">
              <w:rPr>
                <w:lang w:val="en-US"/>
              </w:rPr>
              <w:t>)</w:t>
            </w:r>
            <w:r w:rsidRPr="006F0DA1">
              <w:rPr>
                <w:lang w:val="en-US"/>
              </w:rPr>
              <w:t>:</w:t>
            </w:r>
          </w:p>
        </w:tc>
        <w:tc>
          <w:tcPr>
            <w:tcW w:w="5341" w:type="dxa"/>
          </w:tcPr>
          <w:p w14:paraId="1CA81BDD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1" w14:textId="77777777" w:rsidTr="00790A62">
        <w:tc>
          <w:tcPr>
            <w:tcW w:w="5341" w:type="dxa"/>
          </w:tcPr>
          <w:p w14:paraId="1CA81BDF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 xml:space="preserve"> name (and position if on behalf of an </w:t>
            </w: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>):</w:t>
            </w:r>
          </w:p>
        </w:tc>
        <w:tc>
          <w:tcPr>
            <w:tcW w:w="5341" w:type="dxa"/>
          </w:tcPr>
          <w:p w14:paraId="1CA81BE0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4" w14:textId="77777777" w:rsidTr="00770ED4">
        <w:trPr>
          <w:trHeight w:val="60"/>
        </w:trPr>
        <w:tc>
          <w:tcPr>
            <w:tcW w:w="5341" w:type="dxa"/>
          </w:tcPr>
          <w:p w14:paraId="1CA81BE2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1CA81BE3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7" w14:textId="77777777" w:rsidTr="00790A62">
        <w:tc>
          <w:tcPr>
            <w:tcW w:w="5341" w:type="dxa"/>
          </w:tcPr>
          <w:p w14:paraId="1CA81BE5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6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A" w14:textId="77777777" w:rsidTr="00790A62">
        <w:tc>
          <w:tcPr>
            <w:tcW w:w="5341" w:type="dxa"/>
          </w:tcPr>
          <w:p w14:paraId="1CA81BE8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9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3" w14:textId="77777777" w:rsidTr="00790A62">
        <w:tc>
          <w:tcPr>
            <w:tcW w:w="5341" w:type="dxa"/>
          </w:tcPr>
          <w:p w14:paraId="1CA81BF1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1CA81BF2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6" w14:textId="77777777" w:rsidTr="00790A62">
        <w:tc>
          <w:tcPr>
            <w:tcW w:w="5341" w:type="dxa"/>
          </w:tcPr>
          <w:p w14:paraId="1CA81BF4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1CA81BF5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75511D" w14:paraId="19EED22F" w14:textId="77777777" w:rsidTr="00790A62">
        <w:tc>
          <w:tcPr>
            <w:tcW w:w="5341" w:type="dxa"/>
          </w:tcPr>
          <w:p w14:paraId="2A394605" w14:textId="12C38363" w:rsidR="0027136B" w:rsidRPr="006F0DA1" w:rsidRDefault="00E27529" w:rsidP="0027136B">
            <w:pPr>
              <w:spacing w:before="60" w:after="60" w:line="280" w:lineRule="atLeast"/>
              <w:rPr>
                <w:lang w:val="en-US"/>
              </w:rPr>
            </w:pPr>
            <w:r>
              <w:rPr>
                <w:rFonts w:ascii="Calibri" w:hAnsi="Calibri"/>
                <w:sz w:val="22"/>
              </w:rPr>
              <w:t xml:space="preserve">Do you currently use </w:t>
            </w:r>
            <w:r w:rsidR="0075511D" w:rsidRPr="00E27529">
              <w:rPr>
                <w:b/>
                <w:lang w:val="en-US"/>
              </w:rPr>
              <w:t>HSNOCOP</w:t>
            </w:r>
            <w:r w:rsidR="0075511D">
              <w:rPr>
                <w:lang w:val="en-US"/>
              </w:rPr>
              <w:t xml:space="preserve"> </w:t>
            </w:r>
            <w:proofErr w:type="gramStart"/>
            <w:r w:rsidR="0027136B" w:rsidRPr="00E27529">
              <w:rPr>
                <w:b/>
                <w:lang w:val="en-US"/>
              </w:rPr>
              <w:t xml:space="preserve">56 </w:t>
            </w:r>
            <w:r w:rsidR="009F53A1" w:rsidRPr="00E27529">
              <w:rPr>
                <w:b/>
                <w:lang w:val="en-US"/>
              </w:rPr>
              <w:t xml:space="preserve"> </w:t>
            </w:r>
            <w:r w:rsidR="0027136B" w:rsidRPr="00E27529">
              <w:rPr>
                <w:rFonts w:ascii="Calibri" w:hAnsi="Calibri"/>
                <w:b/>
                <w:sz w:val="22"/>
              </w:rPr>
              <w:t>Design</w:t>
            </w:r>
            <w:proofErr w:type="gramEnd"/>
            <w:r w:rsidR="0027136B" w:rsidRPr="00E27529">
              <w:rPr>
                <w:rFonts w:ascii="Calibri" w:hAnsi="Calibri"/>
                <w:b/>
                <w:sz w:val="22"/>
              </w:rPr>
              <w:t xml:space="preserve"> and Construction of Thermoplastic Tanks for Class 6, 8 and 9 Hazardous Liquids</w:t>
            </w:r>
            <w:r w:rsidRPr="00456C9D">
              <w:rPr>
                <w:rFonts w:ascii="Calibri" w:hAnsi="Calibri"/>
                <w:sz w:val="22"/>
              </w:rPr>
              <w:t xml:space="preserve"> to help ensure you are compliant under the HSNO regime?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5341" w:type="dxa"/>
          </w:tcPr>
          <w:p w14:paraId="723FF033" w14:textId="77777777" w:rsidR="0075511D" w:rsidRDefault="0075511D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27136B" w14:paraId="7F73BC55" w14:textId="77777777" w:rsidTr="00790A62">
        <w:tc>
          <w:tcPr>
            <w:tcW w:w="5341" w:type="dxa"/>
          </w:tcPr>
          <w:p w14:paraId="3CC0AD75" w14:textId="20243781" w:rsidR="0027136B" w:rsidRPr="0027136B" w:rsidRDefault="00E27529" w:rsidP="0027136B">
            <w:pPr>
              <w:spacing w:before="60" w:after="60" w:line="28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Do you currently use </w:t>
            </w:r>
            <w:r w:rsidR="0027136B" w:rsidRPr="00E27529">
              <w:rPr>
                <w:b/>
                <w:lang w:val="en-US"/>
              </w:rPr>
              <w:t>HSNOCOP 4</w:t>
            </w:r>
            <w:r w:rsidR="0027136B" w:rsidRPr="00E27529">
              <w:rPr>
                <w:rFonts w:ascii="Calibri" w:hAnsi="Calibri"/>
                <w:b/>
                <w:sz w:val="22"/>
              </w:rPr>
              <w:t xml:space="preserve"> Thermoplastic Stationary Tanks and Process Containers for Hazardous Liquids with Class 5, 6, 8 and 9 Hazard Classifications</w:t>
            </w:r>
            <w:r w:rsidR="0027136B">
              <w:rPr>
                <w:rFonts w:ascii="Calibri" w:hAnsi="Calibri"/>
                <w:sz w:val="22"/>
              </w:rPr>
              <w:t xml:space="preserve"> </w:t>
            </w:r>
            <w:r w:rsidRPr="00456C9D">
              <w:rPr>
                <w:rFonts w:ascii="Calibri" w:hAnsi="Calibri"/>
                <w:sz w:val="22"/>
              </w:rPr>
              <w:t>to help ensure you are compliant under the HSNO regime?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5341" w:type="dxa"/>
          </w:tcPr>
          <w:p w14:paraId="46CB471B" w14:textId="77777777" w:rsidR="0027136B" w:rsidRDefault="0027136B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1CA81BF7" w14:textId="08E57BAA" w:rsidR="00BD722E" w:rsidRDefault="006F37AA" w:rsidP="00880FA4">
      <w:pPr>
        <w:spacing w:before="120" w:line="24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1749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14:paraId="66C5CE98" w14:textId="77777777" w:rsidR="00C81749" w:rsidRDefault="00C81749" w:rsidP="00880FA4">
      <w:pPr>
        <w:spacing w:line="240" w:lineRule="atLeast"/>
        <w:rPr>
          <w:lang w:val="en-US"/>
        </w:rPr>
      </w:pPr>
    </w:p>
    <w:p w14:paraId="4D939301" w14:textId="77777777" w:rsidR="00C81749" w:rsidRDefault="00C81749" w:rsidP="00880FA4">
      <w:pPr>
        <w:spacing w:line="240" w:lineRule="atLeast"/>
        <w:rPr>
          <w:lang w:val="en-US"/>
        </w:rPr>
      </w:pPr>
    </w:p>
    <w:p w14:paraId="1CA81BF8" w14:textId="0CE17FAD" w:rsidR="00BD722E" w:rsidRDefault="002F27AD" w:rsidP="00880FA4">
      <w:pPr>
        <w:spacing w:line="240" w:lineRule="atLeast"/>
        <w:rPr>
          <w:lang w:val="en-US"/>
        </w:rPr>
      </w:pPr>
      <w:r>
        <w:rPr>
          <w:lang w:val="en-US"/>
        </w:rPr>
        <w:lastRenderedPageBreak/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</w:t>
      </w:r>
      <w:r w:rsidR="00815C0E">
        <w:rPr>
          <w:lang w:val="en-US"/>
        </w:rPr>
        <w:t xml:space="preserve">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be removed only if you have indicated this as your preference in the tick box above.</w:t>
      </w:r>
      <w:r w:rsidR="00815C0E">
        <w:rPr>
          <w:lang w:val="en-US"/>
        </w:rPr>
        <w:t xml:space="preserve"> </w:t>
      </w:r>
    </w:p>
    <w:p w14:paraId="1CA81BF9" w14:textId="31DA855E" w:rsidR="00A41D40" w:rsidRDefault="008C0278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</w:t>
      </w:r>
      <w:r w:rsidR="00790A62">
        <w:rPr>
          <w:lang w:val="en-US"/>
        </w:rPr>
        <w:t xml:space="preserve"> your response on its website:</w:t>
      </w:r>
      <w:r>
        <w:rPr>
          <w:lang w:val="en-US"/>
        </w:rPr>
        <w:t xml:space="preserve"> </w:t>
      </w:r>
      <w:hyperlink r:id="rId10" w:history="1">
        <w:r w:rsidR="00790A62" w:rsidRPr="00FA7D18">
          <w:rPr>
            <w:rStyle w:val="Hyperlink"/>
          </w:rPr>
          <w:t>www.worksafe.govt.nz</w:t>
        </w:r>
      </w:hyperlink>
      <w:r w:rsidR="00790A62">
        <w:br/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244D76" w:rsidRPr="00E018C9" w14:paraId="1CA81BFB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  <w:right w:w="57" w:type="dxa"/>
            </w:tcMar>
          </w:tcPr>
          <w:p w14:paraId="1CA81BFA" w14:textId="77777777" w:rsidR="00244D76" w:rsidRPr="00815C0E" w:rsidRDefault="00244D76" w:rsidP="002F7577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815C0E">
              <w:rPr>
                <w:b/>
                <w:color w:val="FFFFFF" w:themeColor="background1"/>
                <w:lang w:val="en-US"/>
              </w:rPr>
              <w:t>General comments</w:t>
            </w:r>
          </w:p>
        </w:tc>
      </w:tr>
      <w:tr w:rsidR="00244D76" w14:paraId="1CA81C27" w14:textId="77777777" w:rsidTr="0075511D">
        <w:tc>
          <w:tcPr>
            <w:tcW w:w="10631" w:type="dxa"/>
            <w:tcBorders>
              <w:top w:val="nil"/>
              <w:bottom w:val="nil"/>
            </w:tcBorders>
          </w:tcPr>
          <w:p w14:paraId="1CA81BFC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D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E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F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78B5B17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0A9A277" w14:textId="77777777" w:rsidR="006C267A" w:rsidRDefault="006C267A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07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7B8EC9E" w14:textId="77777777" w:rsidR="006F6605" w:rsidRDefault="006F660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26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:rsidRPr="00E018C9" w14:paraId="1CA81C29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</w:tcMar>
          </w:tcPr>
          <w:p w14:paraId="1CA81C28" w14:textId="734DD255" w:rsidR="00E018C9" w:rsidRPr="00790A62" w:rsidRDefault="00DE2186" w:rsidP="00770ED4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790A62">
              <w:rPr>
                <w:color w:val="FFFFFF" w:themeColor="background1"/>
                <w:lang w:val="en-US"/>
              </w:rPr>
              <w:br w:type="page"/>
            </w:r>
            <w:r w:rsidR="00E018C9" w:rsidRPr="00770ED4">
              <w:rPr>
                <w:b/>
                <w:color w:val="FFFFFF" w:themeColor="background1"/>
                <w:u w:val="single"/>
                <w:lang w:val="en-US"/>
              </w:rPr>
              <w:t xml:space="preserve">Specific </w:t>
            </w:r>
            <w:r w:rsidR="00770ED4" w:rsidRPr="00770ED4">
              <w:rPr>
                <w:b/>
                <w:color w:val="FFFFFF" w:themeColor="background1"/>
                <w:u w:val="single"/>
                <w:lang w:val="en-US"/>
              </w:rPr>
              <w:t>questions</w:t>
            </w:r>
            <w:r w:rsidR="00770ED4">
              <w:rPr>
                <w:b/>
                <w:color w:val="FFFFFF" w:themeColor="background1"/>
                <w:lang w:val="en-US"/>
              </w:rPr>
              <w:t xml:space="preserve"> on the draft </w:t>
            </w:r>
            <w:r w:rsidR="0027136B" w:rsidRPr="0027136B">
              <w:rPr>
                <w:b/>
                <w:color w:val="FFFFFF" w:themeColor="background1"/>
                <w:lang w:val="en-US"/>
              </w:rPr>
              <w:t>Health and Safety a</w:t>
            </w:r>
            <w:r w:rsidR="00A52567">
              <w:rPr>
                <w:b/>
                <w:color w:val="FFFFFF" w:themeColor="background1"/>
                <w:lang w:val="en-US"/>
              </w:rPr>
              <w:t>t Work (Hazardous Substances</w:t>
            </w:r>
            <w:r w:rsidR="00A52567">
              <w:rPr>
                <w:b/>
                <w:color w:val="FFFFFF" w:themeColor="background1"/>
                <w:lang w:val="en-US"/>
              </w:rPr>
              <w:softHyphen/>
            </w:r>
            <w:r w:rsidR="00A52567">
              <w:rPr>
                <w:b/>
                <w:color w:val="FFFFFF" w:themeColor="background1"/>
                <w:lang w:val="en-US"/>
              </w:rPr>
              <w:softHyphen/>
              <w:t>-</w:t>
            </w:r>
            <w:r w:rsidR="00E27529">
              <w:rPr>
                <w:b/>
                <w:color w:val="FFFFFF" w:themeColor="background1"/>
                <w:lang w:val="en-US"/>
              </w:rPr>
              <w:t>Thermoplastic Stationary T</w:t>
            </w:r>
            <w:r w:rsidR="0027136B" w:rsidRPr="0027136B">
              <w:rPr>
                <w:b/>
                <w:color w:val="FFFFFF" w:themeColor="background1"/>
                <w:lang w:val="en-US"/>
              </w:rPr>
              <w:t>anks) Safe Work Instrument 2017</w:t>
            </w:r>
          </w:p>
        </w:tc>
      </w:tr>
      <w:tr w:rsidR="00E018C9" w14:paraId="1CA81C2B" w14:textId="77777777" w:rsidTr="0075511D">
        <w:trPr>
          <w:trHeight w:val="351"/>
        </w:trPr>
        <w:tc>
          <w:tcPr>
            <w:tcW w:w="10631" w:type="dxa"/>
            <w:tcBorders>
              <w:top w:val="nil"/>
              <w:bottom w:val="nil"/>
            </w:tcBorders>
          </w:tcPr>
          <w:p w14:paraId="3D7040DE" w14:textId="5DCABAD8" w:rsidR="002B3422" w:rsidRDefault="002B3422" w:rsidP="002B3422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 xml:space="preserve">Does the proposed safe work instrument incorporate existing requirements provided in HSNO COP 56 and HSNO COP 4 clearly for you to comply with?  </w:t>
            </w:r>
          </w:p>
          <w:p w14:paraId="41526F5C" w14:textId="77777777" w:rsidR="002B3422" w:rsidRDefault="002B3422" w:rsidP="00A52567">
            <w:pPr>
              <w:spacing w:before="60" w:after="60" w:line="280" w:lineRule="atLeast"/>
              <w:rPr>
                <w:lang w:val="en-US"/>
              </w:rPr>
            </w:pPr>
          </w:p>
          <w:p w14:paraId="1CA81C2A" w14:textId="404642D7" w:rsidR="00E018C9" w:rsidRDefault="00E018C9" w:rsidP="002B3422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14:paraId="1CA81C32" w14:textId="77777777" w:rsidTr="0075511D">
        <w:tc>
          <w:tcPr>
            <w:tcW w:w="10631" w:type="dxa"/>
            <w:tcBorders>
              <w:top w:val="nil"/>
              <w:bottom w:val="single" w:sz="4" w:space="0" w:color="303E5C"/>
            </w:tcBorders>
          </w:tcPr>
          <w:p w14:paraId="1CA81C2D" w14:textId="77777777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1CA81C2E" w14:textId="77777777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487D30FB" w14:textId="77777777" w:rsidR="00642845" w:rsidRDefault="00642845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18DAB89A" w14:textId="77777777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670E39A7" w14:textId="77777777" w:rsidR="0096504F" w:rsidRDefault="0096504F" w:rsidP="0096504F">
            <w:pPr>
              <w:spacing w:before="60" w:after="60" w:line="280" w:lineRule="atLeast"/>
              <w:rPr>
                <w:lang w:val="en-US"/>
              </w:rPr>
            </w:pPr>
          </w:p>
          <w:p w14:paraId="27C6AFCF" w14:textId="77777777" w:rsidR="0096504F" w:rsidRDefault="0096504F" w:rsidP="0096504F">
            <w:pPr>
              <w:spacing w:before="60" w:after="60" w:line="280" w:lineRule="atLeast"/>
              <w:rPr>
                <w:lang w:val="en-US"/>
              </w:rPr>
            </w:pPr>
            <w:r w:rsidRPr="00252FAF">
              <w:rPr>
                <w:lang w:val="en-US"/>
              </w:rPr>
              <w:t>Do you have any comment on the standards proposed to be incorporated by reference into the safe work instrument?</w:t>
            </w:r>
            <w:r>
              <w:rPr>
                <w:color w:val="1F497D"/>
              </w:rPr>
              <w:t> </w:t>
            </w:r>
          </w:p>
          <w:p w14:paraId="19E8A079" w14:textId="77777777" w:rsidR="006F6605" w:rsidRDefault="006F6605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75B422ED" w14:textId="77777777" w:rsidR="006F6605" w:rsidRDefault="006F6605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1AACCC78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722CE07F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3EAD5E39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1C0494BD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76CADCF1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5F8AF1ED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706FEBFC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10BD090D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3F10FDC8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09E4B521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260573CE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1CA81C31" w14:textId="77777777" w:rsidR="0096504F" w:rsidRDefault="0096504F" w:rsidP="00E018C9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A33840" w14:paraId="1CA81C43" w14:textId="77777777" w:rsidTr="0075511D">
        <w:tc>
          <w:tcPr>
            <w:tcW w:w="10631" w:type="dxa"/>
            <w:tcBorders>
              <w:top w:val="single" w:sz="4" w:space="0" w:color="303E5C"/>
              <w:bottom w:val="nil"/>
            </w:tcBorders>
          </w:tcPr>
          <w:p w14:paraId="621229EE" w14:textId="77777777" w:rsidR="002B3422" w:rsidRPr="00A52567" w:rsidRDefault="002B3422" w:rsidP="002B3422">
            <w:pPr>
              <w:spacing w:before="60" w:after="60" w:line="280" w:lineRule="atLeast"/>
              <w:rPr>
                <w:lang w:val="en-US"/>
              </w:rPr>
            </w:pPr>
            <w:r w:rsidRPr="00A52567">
              <w:rPr>
                <w:lang w:val="en-US"/>
              </w:rPr>
              <w:lastRenderedPageBreak/>
              <w:t xml:space="preserve">Do you </w:t>
            </w:r>
            <w:r>
              <w:rPr>
                <w:lang w:val="en-US"/>
              </w:rPr>
              <w:t>believe</w:t>
            </w:r>
            <w:r w:rsidRPr="00A52567">
              <w:rPr>
                <w:lang w:val="en-US"/>
              </w:rPr>
              <w:t xml:space="preserve"> specific training standards should be</w:t>
            </w:r>
            <w:r>
              <w:rPr>
                <w:lang w:val="en-US"/>
              </w:rPr>
              <w:t xml:space="preserve"> provided in this safe work instrument that welders are required to complete before being</w:t>
            </w:r>
            <w:r w:rsidRPr="00A52567">
              <w:rPr>
                <w:lang w:val="en-US"/>
              </w:rPr>
              <w:t xml:space="preserve"> involved in the construction of tanks?  </w:t>
            </w:r>
            <w:r>
              <w:rPr>
                <w:lang w:val="en-US"/>
              </w:rPr>
              <w:t xml:space="preserve">If yes, please provide further information on why, as well as information on any specific training standards you would recommend.  </w:t>
            </w:r>
          </w:p>
          <w:p w14:paraId="6DDF8ACA" w14:textId="77777777" w:rsidR="002B3422" w:rsidRPr="00A52567" w:rsidRDefault="002B3422" w:rsidP="002B3422">
            <w:pPr>
              <w:spacing w:before="60" w:after="60" w:line="280" w:lineRule="atLeast"/>
              <w:rPr>
                <w:lang w:val="en-US"/>
              </w:rPr>
            </w:pPr>
          </w:p>
          <w:p w14:paraId="1CA81C42" w14:textId="2961F889" w:rsidR="00A33840" w:rsidRDefault="00A33840" w:rsidP="006C267A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694C63DE" w14:textId="1F767BD9" w:rsidR="00C81749" w:rsidRDefault="00C81749"/>
    <w:p w14:paraId="1F79F805" w14:textId="77777777" w:rsidR="0096504F" w:rsidRDefault="009650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A33840" w14:paraId="1CA81C4F" w14:textId="77777777" w:rsidTr="00C81749">
        <w:trPr>
          <w:trHeight w:val="89"/>
        </w:trPr>
        <w:tc>
          <w:tcPr>
            <w:tcW w:w="10631" w:type="dxa"/>
            <w:tcBorders>
              <w:top w:val="single" w:sz="4" w:space="0" w:color="303E5C"/>
              <w:bottom w:val="nil"/>
            </w:tcBorders>
          </w:tcPr>
          <w:p w14:paraId="1CA81C4E" w14:textId="317B7BE2" w:rsidR="00A33840" w:rsidRDefault="002B3422" w:rsidP="002B3422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A52567">
              <w:rPr>
                <w:lang w:val="en-US"/>
              </w:rPr>
              <w:t>Alternativally</w:t>
            </w:r>
            <w:proofErr w:type="spellEnd"/>
            <w:r w:rsidRPr="00A52567">
              <w:rPr>
                <w:lang w:val="en-US"/>
              </w:rPr>
              <w:t xml:space="preserve">, do you believe it is sufficient to require a welder to have relevant practical experience and knowledge in welding and for the person who engages the welder </w:t>
            </w:r>
            <w:r>
              <w:rPr>
                <w:lang w:val="en-US"/>
              </w:rPr>
              <w:t>to be responsible to determine and to be satisfied that the welder</w:t>
            </w:r>
            <w:r w:rsidRPr="00A52567">
              <w:rPr>
                <w:lang w:val="en-US"/>
              </w:rPr>
              <w:t xml:space="preserve"> </w:t>
            </w:r>
            <w:r>
              <w:rPr>
                <w:lang w:val="en-US"/>
              </w:rPr>
              <w:t>h</w:t>
            </w:r>
            <w:r w:rsidRPr="00A52567">
              <w:rPr>
                <w:lang w:val="en-US"/>
              </w:rPr>
              <w:t>as the relevant practical experience and knowledge?</w:t>
            </w:r>
            <w:r w:rsidR="00A52567" w:rsidRPr="00A52567">
              <w:rPr>
                <w:lang w:val="en-US"/>
              </w:rPr>
              <w:t xml:space="preserve"> </w:t>
            </w:r>
          </w:p>
        </w:tc>
      </w:tr>
      <w:tr w:rsidR="00A33840" w14:paraId="1CA81C56" w14:textId="77777777" w:rsidTr="0075511D">
        <w:tc>
          <w:tcPr>
            <w:tcW w:w="10631" w:type="dxa"/>
            <w:tcBorders>
              <w:top w:val="nil"/>
              <w:bottom w:val="single" w:sz="4" w:space="0" w:color="303E5C"/>
            </w:tcBorders>
          </w:tcPr>
          <w:p w14:paraId="1CA81C50" w14:textId="614AF799" w:rsidR="00A33840" w:rsidRDefault="00A33840" w:rsidP="002A6C8C">
            <w:pPr>
              <w:spacing w:before="60" w:after="60" w:line="280" w:lineRule="atLeast"/>
              <w:rPr>
                <w:lang w:val="en-US"/>
              </w:rPr>
            </w:pPr>
          </w:p>
          <w:p w14:paraId="1CA81C51" w14:textId="77777777" w:rsidR="00A33840" w:rsidRDefault="00A33840" w:rsidP="002A6C8C">
            <w:pPr>
              <w:spacing w:before="60" w:after="60" w:line="280" w:lineRule="atLeast"/>
              <w:rPr>
                <w:lang w:val="en-US"/>
              </w:rPr>
            </w:pPr>
          </w:p>
          <w:p w14:paraId="1CA81C52" w14:textId="77777777" w:rsidR="00A33840" w:rsidRDefault="00A33840" w:rsidP="002A6C8C">
            <w:pPr>
              <w:spacing w:before="60" w:after="60" w:line="280" w:lineRule="atLeast"/>
              <w:rPr>
                <w:lang w:val="en-US"/>
              </w:rPr>
            </w:pPr>
          </w:p>
          <w:p w14:paraId="6A816E32" w14:textId="77777777" w:rsidR="00642845" w:rsidRDefault="00642845" w:rsidP="002A6C8C">
            <w:pPr>
              <w:spacing w:before="60" w:after="60" w:line="280" w:lineRule="atLeast"/>
              <w:rPr>
                <w:lang w:val="en-US"/>
              </w:rPr>
            </w:pPr>
          </w:p>
          <w:p w14:paraId="1E3B2036" w14:textId="70D67C56" w:rsidR="00642845" w:rsidRDefault="00642845" w:rsidP="002A6C8C">
            <w:pPr>
              <w:spacing w:before="60" w:after="60" w:line="280" w:lineRule="atLeast"/>
              <w:rPr>
                <w:lang w:val="en-US"/>
              </w:rPr>
            </w:pPr>
          </w:p>
          <w:p w14:paraId="6F6CEC4C" w14:textId="77777777" w:rsidR="00F5046C" w:rsidRDefault="00F5046C" w:rsidP="002A6C8C">
            <w:pPr>
              <w:spacing w:before="60" w:after="60" w:line="280" w:lineRule="atLeast"/>
              <w:rPr>
                <w:lang w:val="en-US"/>
              </w:rPr>
            </w:pPr>
          </w:p>
          <w:p w14:paraId="7B739982" w14:textId="77777777" w:rsidR="00382073" w:rsidRDefault="00382073" w:rsidP="002A6C8C">
            <w:pPr>
              <w:spacing w:before="60" w:after="60" w:line="280" w:lineRule="atLeast"/>
              <w:rPr>
                <w:lang w:val="en-US"/>
              </w:rPr>
            </w:pPr>
          </w:p>
          <w:p w14:paraId="1CA81C55" w14:textId="77777777" w:rsidR="00A33840" w:rsidRDefault="00A33840" w:rsidP="002A6C8C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C08C8" w14:paraId="457B3C1C" w14:textId="77777777" w:rsidTr="0075511D">
        <w:tc>
          <w:tcPr>
            <w:tcW w:w="10631" w:type="dxa"/>
            <w:tcBorders>
              <w:top w:val="single" w:sz="4" w:space="0" w:color="303E5C"/>
              <w:bottom w:val="nil"/>
            </w:tcBorders>
          </w:tcPr>
          <w:p w14:paraId="07A32CB5" w14:textId="77777777" w:rsidR="002B3422" w:rsidRDefault="002B3422" w:rsidP="004F181E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>Clause 9 of t</w:t>
            </w:r>
            <w:r w:rsidRPr="00A52567">
              <w:rPr>
                <w:lang w:val="en-US"/>
              </w:rPr>
              <w:t xml:space="preserve">he </w:t>
            </w:r>
            <w:r>
              <w:rPr>
                <w:lang w:val="en-US"/>
              </w:rPr>
              <w:t>safe work instrument</w:t>
            </w:r>
            <w:r w:rsidRPr="00A52567">
              <w:rPr>
                <w:lang w:val="en-US"/>
              </w:rPr>
              <w:t xml:space="preserve"> provides that during construction of a tank, a relevant PCBU must ensure a hydrostatic test is conducted for at least 48 hours (as informed by HSNOCOP 56).  Do you agree with this timeframe?  Or </w:t>
            </w:r>
            <w:r>
              <w:rPr>
                <w:lang w:val="en-US"/>
              </w:rPr>
              <w:t xml:space="preserve">do you think this timeframe can be shortened e.g. to 8 hours?  </w:t>
            </w:r>
            <w:r w:rsidRPr="00A52567">
              <w:rPr>
                <w:lang w:val="en-US"/>
              </w:rPr>
              <w:t xml:space="preserve"> </w:t>
            </w:r>
          </w:p>
          <w:p w14:paraId="2846F6EA" w14:textId="664F4367" w:rsidR="00EC08C8" w:rsidRDefault="00EC08C8" w:rsidP="002B3422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C08C8" w14:paraId="429353CE" w14:textId="77777777" w:rsidTr="0075511D">
        <w:tc>
          <w:tcPr>
            <w:tcW w:w="10631" w:type="dxa"/>
            <w:tcBorders>
              <w:top w:val="nil"/>
              <w:bottom w:val="single" w:sz="4" w:space="0" w:color="303E5C"/>
            </w:tcBorders>
          </w:tcPr>
          <w:p w14:paraId="448DA2D7" w14:textId="77777777" w:rsidR="00EC08C8" w:rsidRDefault="00EC08C8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08ACED5F" w14:textId="77777777" w:rsidR="00EC08C8" w:rsidRDefault="00EC08C8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6BCA9024" w14:textId="77777777" w:rsidR="006F6605" w:rsidRDefault="006F6605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07A737EC" w14:textId="77777777" w:rsidR="00F5046C" w:rsidRDefault="00F5046C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3F1E44B0" w14:textId="77777777" w:rsidR="00F5046C" w:rsidRDefault="00F5046C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5D4F7967" w14:textId="77777777" w:rsidR="00642845" w:rsidRDefault="00642845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6D1B1220" w14:textId="77777777" w:rsidR="006F6605" w:rsidRDefault="006F6605" w:rsidP="00384F82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C08C8" w14:paraId="13AEF5E4" w14:textId="77777777" w:rsidTr="0075511D">
        <w:tc>
          <w:tcPr>
            <w:tcW w:w="10631" w:type="dxa"/>
            <w:tcBorders>
              <w:top w:val="single" w:sz="4" w:space="0" w:color="303E5C"/>
              <w:bottom w:val="nil"/>
            </w:tcBorders>
          </w:tcPr>
          <w:p w14:paraId="740CB271" w14:textId="77777777" w:rsidR="002B3422" w:rsidRPr="00A52567" w:rsidRDefault="002B3422" w:rsidP="002B3422">
            <w:pPr>
              <w:spacing w:before="60" w:after="60" w:line="280" w:lineRule="atLeast"/>
              <w:rPr>
                <w:lang w:val="en-US"/>
              </w:rPr>
            </w:pPr>
            <w:r w:rsidRPr="00A52567">
              <w:rPr>
                <w:lang w:val="en-US"/>
              </w:rPr>
              <w:t xml:space="preserve">Do you </w:t>
            </w:r>
            <w:r>
              <w:rPr>
                <w:lang w:val="en-US"/>
              </w:rPr>
              <w:t>think that</w:t>
            </w:r>
            <w:r w:rsidRPr="00A52567">
              <w:rPr>
                <w:lang w:val="en-US"/>
              </w:rPr>
              <w:t xml:space="preserve"> Sodium Hypochlorite </w:t>
            </w:r>
            <w:r>
              <w:rPr>
                <w:lang w:val="en-US"/>
              </w:rPr>
              <w:t>should be</w:t>
            </w:r>
            <w:r w:rsidRPr="00A52567">
              <w:rPr>
                <w:lang w:val="en-US"/>
              </w:rPr>
              <w:t xml:space="preserve"> ex</w:t>
            </w:r>
            <w:r>
              <w:rPr>
                <w:lang w:val="en-US"/>
              </w:rPr>
              <w:t>c</w:t>
            </w:r>
            <w:r w:rsidRPr="00A52567">
              <w:rPr>
                <w:lang w:val="en-US"/>
              </w:rPr>
              <w:t>luded from storage in tanks</w:t>
            </w:r>
            <w:r>
              <w:rPr>
                <w:lang w:val="en-US"/>
              </w:rPr>
              <w:t xml:space="preserve"> and therefore added to the list of substances provided in clause 12 (1)</w:t>
            </w:r>
            <w:r w:rsidRPr="00A52567">
              <w:rPr>
                <w:lang w:val="en-US"/>
              </w:rPr>
              <w:t xml:space="preserve">? </w:t>
            </w:r>
            <w:r>
              <w:rPr>
                <w:lang w:val="en-US"/>
              </w:rPr>
              <w:t xml:space="preserve">Please explain your answer. </w:t>
            </w:r>
          </w:p>
          <w:p w14:paraId="12CB1345" w14:textId="09D9C4C0" w:rsidR="00EC08C8" w:rsidRDefault="00EC08C8" w:rsidP="002B3422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C08C8" w14:paraId="601417C7" w14:textId="77777777" w:rsidTr="0075511D">
        <w:tc>
          <w:tcPr>
            <w:tcW w:w="10631" w:type="dxa"/>
            <w:tcBorders>
              <w:top w:val="nil"/>
              <w:bottom w:val="single" w:sz="4" w:space="0" w:color="303E5C"/>
            </w:tcBorders>
          </w:tcPr>
          <w:p w14:paraId="3A1BEBAB" w14:textId="77777777" w:rsidR="00EC08C8" w:rsidRDefault="00EC08C8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5C2CCFAB" w14:textId="77777777" w:rsidR="00EC08C8" w:rsidRDefault="00EC08C8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3E27B713" w14:textId="77777777" w:rsidR="00EC08C8" w:rsidRDefault="00EC08C8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4CF150B0" w14:textId="77777777" w:rsidR="00642845" w:rsidRDefault="00642845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35191A13" w14:textId="77777777" w:rsidR="00F5046C" w:rsidRDefault="00F5046C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5508A83E" w14:textId="77777777" w:rsidR="00EC08C8" w:rsidRDefault="00EC08C8" w:rsidP="00384F82">
            <w:pPr>
              <w:spacing w:before="60" w:after="60" w:line="280" w:lineRule="atLeast"/>
              <w:rPr>
                <w:lang w:val="en-US"/>
              </w:rPr>
            </w:pPr>
          </w:p>
          <w:p w14:paraId="6E58CF42" w14:textId="77777777" w:rsidR="006F6605" w:rsidRDefault="006F6605" w:rsidP="00384F82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C08C8" w14:paraId="61BE85BE" w14:textId="77777777" w:rsidTr="0075511D">
        <w:tc>
          <w:tcPr>
            <w:tcW w:w="10631" w:type="dxa"/>
            <w:tcBorders>
              <w:top w:val="single" w:sz="4" w:space="0" w:color="303E5C"/>
              <w:bottom w:val="nil"/>
            </w:tcBorders>
          </w:tcPr>
          <w:p w14:paraId="30007950" w14:textId="77777777" w:rsidR="002B3422" w:rsidRDefault="002B3422" w:rsidP="002B3422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>If yes to the above question, can you propose what concentration</w:t>
            </w:r>
            <w:r w:rsidRPr="00A52567">
              <w:rPr>
                <w:lang w:val="en-US"/>
              </w:rPr>
              <w:t xml:space="preserve"> amount </w:t>
            </w:r>
            <w:r>
              <w:rPr>
                <w:lang w:val="en-US"/>
              </w:rPr>
              <w:t>for</w:t>
            </w:r>
            <w:r w:rsidRPr="00A52567">
              <w:rPr>
                <w:lang w:val="en-US"/>
              </w:rPr>
              <w:t xml:space="preserve"> Sodium Hypochlorite</w:t>
            </w:r>
            <w:r>
              <w:rPr>
                <w:lang w:val="en-US"/>
              </w:rPr>
              <w:t xml:space="preserve"> should be provided</w:t>
            </w:r>
            <w:r w:rsidRPr="00A52567">
              <w:rPr>
                <w:lang w:val="en-US"/>
              </w:rPr>
              <w:t>?</w:t>
            </w:r>
            <w:r>
              <w:rPr>
                <w:lang w:val="en-US"/>
              </w:rPr>
              <w:t xml:space="preserve"> Please explain your answer.  </w:t>
            </w:r>
          </w:p>
          <w:p w14:paraId="3DAE45F4" w14:textId="01337FA5" w:rsidR="00EC08C8" w:rsidRDefault="00EC08C8" w:rsidP="00384F82">
            <w:pPr>
              <w:spacing w:before="60" w:after="60" w:line="280" w:lineRule="atLeast"/>
              <w:rPr>
                <w:lang w:val="en-US"/>
              </w:rPr>
            </w:pPr>
          </w:p>
        </w:tc>
      </w:tr>
      <w:bookmarkEnd w:id="1"/>
    </w:tbl>
    <w:p w14:paraId="1CA81C58" w14:textId="3AEAF376" w:rsidR="00A33840" w:rsidRDefault="00A33840" w:rsidP="00F5046C">
      <w:pPr>
        <w:rPr>
          <w:lang w:val="en-US"/>
        </w:rPr>
      </w:pPr>
    </w:p>
    <w:sectPr w:rsidR="00A33840" w:rsidSect="00C817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284" w:left="720" w:header="708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81FF0" w14:textId="77777777" w:rsidR="008E62F4" w:rsidRDefault="008E62F4" w:rsidP="005413ED">
      <w:pPr>
        <w:spacing w:after="0" w:line="240" w:lineRule="auto"/>
      </w:pPr>
      <w:r>
        <w:separator/>
      </w:r>
    </w:p>
  </w:endnote>
  <w:endnote w:type="continuationSeparator" w:id="0">
    <w:p w14:paraId="1CA81FF1" w14:textId="77777777" w:rsidR="008E62F4" w:rsidRDefault="008E62F4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C12E8" w14:textId="77777777" w:rsidR="00F4443B" w:rsidRDefault="00F444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0377F" w14:textId="77777777" w:rsidR="0096504F" w:rsidRDefault="0096504F" w:rsidP="00AE7EC9">
    <w:pPr>
      <w:pStyle w:val="Footer"/>
      <w:jc w:val="center"/>
    </w:pPr>
    <w:r>
      <w:t>WORKSAFE NZ-69775128</w:t>
    </w:r>
  </w:p>
  <w:p w14:paraId="5846967A" w14:textId="2D8D5F5D" w:rsidR="00AE7EC9" w:rsidRPr="00BC301F" w:rsidRDefault="006F37AA" w:rsidP="00AE7EC9">
    <w:pPr>
      <w:pStyle w:val="Footer"/>
      <w:jc w:val="center"/>
    </w:pPr>
    <w:sdt>
      <w:sdtPr>
        <w:id w:val="12251788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7EC9" w:rsidRPr="00BC301F">
          <w:fldChar w:fldCharType="begin"/>
        </w:r>
        <w:r w:rsidR="00AE7EC9" w:rsidRPr="00BC301F">
          <w:instrText xml:space="preserve"> PAGE   \* MERGEFORMAT </w:instrText>
        </w:r>
        <w:r w:rsidR="00AE7EC9" w:rsidRPr="00BC301F">
          <w:fldChar w:fldCharType="separate"/>
        </w:r>
        <w:r>
          <w:rPr>
            <w:noProof/>
          </w:rPr>
          <w:t>4</w:t>
        </w:r>
        <w:r w:rsidR="00AE7EC9" w:rsidRPr="00BC301F">
          <w:rPr>
            <w:noProof/>
          </w:rPr>
          <w:fldChar w:fldCharType="end"/>
        </w:r>
      </w:sdtContent>
    </w:sdt>
  </w:p>
  <w:p w14:paraId="27079E37" w14:textId="77777777" w:rsidR="00AE7EC9" w:rsidRPr="001E2E95" w:rsidRDefault="00AE7EC9" w:rsidP="00AE7EC9">
    <w:pPr>
      <w:pStyle w:val="Footer"/>
      <w:jc w:val="right"/>
    </w:pPr>
  </w:p>
  <w:p w14:paraId="4EBACD75" w14:textId="27E3E189" w:rsidR="00642845" w:rsidRPr="00C11E42" w:rsidRDefault="00642845" w:rsidP="00AE7EC9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EC04E" w14:textId="77777777" w:rsidR="0096504F" w:rsidRDefault="0096504F" w:rsidP="00AE7EC9">
    <w:pPr>
      <w:pStyle w:val="Footer"/>
      <w:jc w:val="center"/>
    </w:pPr>
    <w:r>
      <w:t>WORKSAFE NZ-69775128</w:t>
    </w:r>
  </w:p>
  <w:p w14:paraId="38B5DF0A" w14:textId="62764695" w:rsidR="00AE7EC9" w:rsidRPr="001C7DB4" w:rsidRDefault="006F37AA" w:rsidP="00AE7EC9">
    <w:pPr>
      <w:pStyle w:val="Footer"/>
      <w:jc w:val="center"/>
    </w:pPr>
    <w:sdt>
      <w:sdtPr>
        <w:id w:val="90650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7EC9" w:rsidRPr="001C7DB4">
          <w:fldChar w:fldCharType="begin"/>
        </w:r>
        <w:r w:rsidR="00AE7EC9" w:rsidRPr="001C7DB4">
          <w:instrText xml:space="preserve"> PAGE   \* MERGEFORMAT </w:instrText>
        </w:r>
        <w:r w:rsidR="00AE7EC9" w:rsidRPr="001C7DB4">
          <w:fldChar w:fldCharType="separate"/>
        </w:r>
        <w:r>
          <w:rPr>
            <w:noProof/>
          </w:rPr>
          <w:t>1</w:t>
        </w:r>
        <w:r w:rsidR="00AE7EC9" w:rsidRPr="001C7DB4">
          <w:rPr>
            <w:noProof/>
          </w:rPr>
          <w:fldChar w:fldCharType="end"/>
        </w:r>
      </w:sdtContent>
    </w:sdt>
  </w:p>
  <w:p w14:paraId="343A4D30" w14:textId="77777777" w:rsidR="00AE7EC9" w:rsidRPr="001E2E95" w:rsidRDefault="00AE7EC9" w:rsidP="00AE7EC9">
    <w:pPr>
      <w:pStyle w:val="Footer"/>
      <w:jc w:val="right"/>
    </w:pPr>
  </w:p>
  <w:p w14:paraId="061BB35B" w14:textId="56D0412D" w:rsidR="00642845" w:rsidRPr="00C11E42" w:rsidRDefault="00AE7EC9" w:rsidP="00AE7EC9">
    <w:pPr>
      <w:pStyle w:val="Footer"/>
      <w:jc w:val="right"/>
    </w:pPr>
    <w:r>
      <w:rPr>
        <w:noProof/>
        <w:lang w:eastAsia="en-NZ"/>
      </w:rPr>
      <w:drawing>
        <wp:anchor distT="0" distB="0" distL="114300" distR="114300" simplePos="0" relativeHeight="251661312" behindDoc="1" locked="1" layoutInCell="1" allowOverlap="1" wp14:anchorId="12FC408E" wp14:editId="2C0C3D89">
          <wp:simplePos x="0" y="0"/>
          <wp:positionH relativeFrom="column">
            <wp:posOffset>-473075</wp:posOffset>
          </wp:positionH>
          <wp:positionV relativeFrom="paragraph">
            <wp:posOffset>-577215</wp:posOffset>
          </wp:positionV>
          <wp:extent cx="3038475" cy="1028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57" r="59687"/>
                  <a:stretch/>
                </pic:blipFill>
                <pic:spPr bwMode="auto">
                  <a:xfrm>
                    <a:off x="0" y="0"/>
                    <a:ext cx="3038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1FEE" w14:textId="77777777" w:rsidR="008E62F4" w:rsidRDefault="008E62F4" w:rsidP="005413ED">
      <w:pPr>
        <w:spacing w:after="0" w:line="240" w:lineRule="auto"/>
      </w:pPr>
      <w:r>
        <w:separator/>
      </w:r>
    </w:p>
  </w:footnote>
  <w:footnote w:type="continuationSeparator" w:id="0">
    <w:p w14:paraId="1CA81FEF" w14:textId="77777777" w:rsidR="008E62F4" w:rsidRDefault="008E62F4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43165" w14:textId="77777777" w:rsidR="00F4443B" w:rsidRDefault="00F44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F31D1" w14:textId="77777777" w:rsidR="00F4443B" w:rsidRDefault="00F444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8D2" w14:textId="380FFFF7" w:rsidR="00013182" w:rsidRDefault="00AE7EC9">
    <w:pPr>
      <w:pStyle w:val="Header"/>
    </w:pPr>
    <w:r w:rsidRPr="00F74754">
      <w:rPr>
        <w:noProof/>
        <w:color w:val="1F497D" w:themeColor="text2"/>
        <w:lang w:eastAsia="en-NZ"/>
      </w:rPr>
      <w:drawing>
        <wp:anchor distT="0" distB="0" distL="114300" distR="114300" simplePos="0" relativeHeight="251659264" behindDoc="1" locked="1" layoutInCell="1" allowOverlap="1" wp14:anchorId="58DB667E" wp14:editId="702C3EA3">
          <wp:simplePos x="0" y="0"/>
          <wp:positionH relativeFrom="column">
            <wp:posOffset>-364490</wp:posOffset>
          </wp:positionH>
          <wp:positionV relativeFrom="paragraph">
            <wp:posOffset>-449580</wp:posOffset>
          </wp:positionV>
          <wp:extent cx="7541895" cy="5435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11"/>
                  <a:stretch/>
                </pic:blipFill>
                <pic:spPr bwMode="auto">
                  <a:xfrm>
                    <a:off x="0" y="0"/>
                    <a:ext cx="7541895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0430A"/>
    <w:rsid w:val="000054FA"/>
    <w:rsid w:val="00013182"/>
    <w:rsid w:val="000173AA"/>
    <w:rsid w:val="000900FE"/>
    <w:rsid w:val="000B024E"/>
    <w:rsid w:val="000C662C"/>
    <w:rsid w:val="00100E64"/>
    <w:rsid w:val="00154250"/>
    <w:rsid w:val="00174C36"/>
    <w:rsid w:val="001E5100"/>
    <w:rsid w:val="001F5A26"/>
    <w:rsid w:val="00244383"/>
    <w:rsid w:val="00244D76"/>
    <w:rsid w:val="002621F2"/>
    <w:rsid w:val="0026504F"/>
    <w:rsid w:val="0027136B"/>
    <w:rsid w:val="002A4240"/>
    <w:rsid w:val="002A6C8C"/>
    <w:rsid w:val="002B3422"/>
    <w:rsid w:val="002C333C"/>
    <w:rsid w:val="002D3A21"/>
    <w:rsid w:val="002F22D5"/>
    <w:rsid w:val="002F27AD"/>
    <w:rsid w:val="003160B6"/>
    <w:rsid w:val="00330535"/>
    <w:rsid w:val="003531D8"/>
    <w:rsid w:val="00361DE8"/>
    <w:rsid w:val="00382073"/>
    <w:rsid w:val="003C5724"/>
    <w:rsid w:val="003D1713"/>
    <w:rsid w:val="003F15E5"/>
    <w:rsid w:val="004573DC"/>
    <w:rsid w:val="0047777B"/>
    <w:rsid w:val="0049715A"/>
    <w:rsid w:val="004B6863"/>
    <w:rsid w:val="004E59F5"/>
    <w:rsid w:val="004F181E"/>
    <w:rsid w:val="00534422"/>
    <w:rsid w:val="005413ED"/>
    <w:rsid w:val="005450A2"/>
    <w:rsid w:val="0057108C"/>
    <w:rsid w:val="005A2988"/>
    <w:rsid w:val="005D0F75"/>
    <w:rsid w:val="005D4C71"/>
    <w:rsid w:val="00625088"/>
    <w:rsid w:val="00642845"/>
    <w:rsid w:val="006462D1"/>
    <w:rsid w:val="00654E77"/>
    <w:rsid w:val="00676D49"/>
    <w:rsid w:val="006C267A"/>
    <w:rsid w:val="006D4B06"/>
    <w:rsid w:val="006F0DA1"/>
    <w:rsid w:val="006F37AA"/>
    <w:rsid w:val="006F6605"/>
    <w:rsid w:val="00710E01"/>
    <w:rsid w:val="0075511D"/>
    <w:rsid w:val="00767BCC"/>
    <w:rsid w:val="00770ED4"/>
    <w:rsid w:val="00790A62"/>
    <w:rsid w:val="007C10C1"/>
    <w:rsid w:val="007C412B"/>
    <w:rsid w:val="007D6A27"/>
    <w:rsid w:val="007E1F31"/>
    <w:rsid w:val="00815C0E"/>
    <w:rsid w:val="00825D65"/>
    <w:rsid w:val="00826671"/>
    <w:rsid w:val="008659C0"/>
    <w:rsid w:val="00880FA4"/>
    <w:rsid w:val="008961DC"/>
    <w:rsid w:val="008A1B43"/>
    <w:rsid w:val="008A6DBF"/>
    <w:rsid w:val="008C0278"/>
    <w:rsid w:val="008E37EF"/>
    <w:rsid w:val="008E62F4"/>
    <w:rsid w:val="009034F0"/>
    <w:rsid w:val="009225CF"/>
    <w:rsid w:val="00930EEA"/>
    <w:rsid w:val="0096504F"/>
    <w:rsid w:val="00975C1B"/>
    <w:rsid w:val="009A344C"/>
    <w:rsid w:val="009B4D3D"/>
    <w:rsid w:val="009D1FC7"/>
    <w:rsid w:val="009F53A1"/>
    <w:rsid w:val="009F6353"/>
    <w:rsid w:val="00A00F51"/>
    <w:rsid w:val="00A33840"/>
    <w:rsid w:val="00A41D40"/>
    <w:rsid w:val="00A47C4B"/>
    <w:rsid w:val="00A52567"/>
    <w:rsid w:val="00A858EE"/>
    <w:rsid w:val="00AE3A25"/>
    <w:rsid w:val="00AE7EC9"/>
    <w:rsid w:val="00B01E6F"/>
    <w:rsid w:val="00B07A5B"/>
    <w:rsid w:val="00B505E4"/>
    <w:rsid w:val="00B53ED7"/>
    <w:rsid w:val="00B73EC0"/>
    <w:rsid w:val="00B74A34"/>
    <w:rsid w:val="00B751C6"/>
    <w:rsid w:val="00B96521"/>
    <w:rsid w:val="00BD2A51"/>
    <w:rsid w:val="00BD722E"/>
    <w:rsid w:val="00BE29C1"/>
    <w:rsid w:val="00BE3783"/>
    <w:rsid w:val="00BF0992"/>
    <w:rsid w:val="00C0720F"/>
    <w:rsid w:val="00C11E42"/>
    <w:rsid w:val="00C53D70"/>
    <w:rsid w:val="00C81749"/>
    <w:rsid w:val="00C97C20"/>
    <w:rsid w:val="00CC46AA"/>
    <w:rsid w:val="00D10011"/>
    <w:rsid w:val="00D177EF"/>
    <w:rsid w:val="00D17E40"/>
    <w:rsid w:val="00D57991"/>
    <w:rsid w:val="00D7532B"/>
    <w:rsid w:val="00D87B35"/>
    <w:rsid w:val="00DA71E4"/>
    <w:rsid w:val="00DC2544"/>
    <w:rsid w:val="00DE2186"/>
    <w:rsid w:val="00E018C9"/>
    <w:rsid w:val="00E2284B"/>
    <w:rsid w:val="00E230BD"/>
    <w:rsid w:val="00E27529"/>
    <w:rsid w:val="00E6488B"/>
    <w:rsid w:val="00EA1A8E"/>
    <w:rsid w:val="00EA50E5"/>
    <w:rsid w:val="00EC08C8"/>
    <w:rsid w:val="00ED7845"/>
    <w:rsid w:val="00F23DE2"/>
    <w:rsid w:val="00F4443B"/>
    <w:rsid w:val="00F5046C"/>
    <w:rsid w:val="00FA133A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CA8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orksafe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ulatory.Frameworks@worksafe.govt.n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8C64-0894-4CC9-A72B-924341D0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8EFBE244</Template>
  <TotalTime>0</TotalTime>
  <Pages>4</Pages>
  <Words>545</Words>
  <Characters>2928</Characters>
  <Application>Microsoft Office Word</Application>
  <DocSecurity>0</DocSecurity>
  <Lines>130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2017-11-08T21:29:00Z</dcterms:created>
  <dcterms:modified xsi:type="dcterms:W3CDTF">2017-11-08T21:29:00Z</dcterms:modified>
</cp:coreProperties>
</file>